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9D133" w14:textId="7FDBA511" w:rsidR="00A07A20" w:rsidRPr="00A07A20" w:rsidRDefault="00A07A20" w:rsidP="00A07A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20">
        <w:rPr>
          <w:rFonts w:ascii="Times New Roman" w:hAnsi="Times New Roman" w:cs="Times New Roman"/>
          <w:b/>
          <w:sz w:val="28"/>
          <w:szCs w:val="28"/>
        </w:rPr>
        <w:t>Информация о доступе к информационным системам и информационно-телекоммуникационным сетям, в том числе приспособленным для</w:t>
      </w:r>
    </w:p>
    <w:p w14:paraId="1C6B6766" w14:textId="77777777" w:rsidR="00A07A20" w:rsidRPr="00A07A20" w:rsidRDefault="00A07A20" w:rsidP="00A07A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20">
        <w:rPr>
          <w:rFonts w:ascii="Times New Roman" w:hAnsi="Times New Roman" w:cs="Times New Roman"/>
          <w:b/>
          <w:sz w:val="28"/>
          <w:szCs w:val="28"/>
        </w:rPr>
        <w:t>использования инвалидами и лицами с ограниченными возможностями</w:t>
      </w:r>
    </w:p>
    <w:p w14:paraId="5F6A6DAC" w14:textId="77777777" w:rsidR="00A07A20" w:rsidRPr="00A07A20" w:rsidRDefault="00A07A20" w:rsidP="00A07A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20">
        <w:rPr>
          <w:rFonts w:ascii="Times New Roman" w:hAnsi="Times New Roman" w:cs="Times New Roman"/>
          <w:b/>
          <w:sz w:val="28"/>
          <w:szCs w:val="28"/>
        </w:rPr>
        <w:t>здоровья.</w:t>
      </w:r>
    </w:p>
    <w:p w14:paraId="17AD31E3" w14:textId="4B2C06F2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07A20">
        <w:rPr>
          <w:rFonts w:ascii="Times New Roman" w:hAnsi="Times New Roman" w:cs="Times New Roman"/>
          <w:sz w:val="28"/>
          <w:szCs w:val="28"/>
        </w:rPr>
        <w:t>Обеспечение доступа к информационным системам и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7A20">
        <w:rPr>
          <w:rFonts w:ascii="Times New Roman" w:hAnsi="Times New Roman" w:cs="Times New Roman"/>
          <w:sz w:val="28"/>
          <w:szCs w:val="28"/>
        </w:rPr>
        <w:t>телекоммуникационным сетям ученикам, в том числе приспособленным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A20">
        <w:rPr>
          <w:rFonts w:ascii="Times New Roman" w:hAnsi="Times New Roman" w:cs="Times New Roman"/>
          <w:sz w:val="28"/>
          <w:szCs w:val="28"/>
        </w:rPr>
        <w:t>использования инвалидами и лицами с ограниченными возможностями здоровья,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A20">
        <w:rPr>
          <w:rFonts w:ascii="Times New Roman" w:hAnsi="Times New Roman" w:cs="Times New Roman"/>
          <w:sz w:val="28"/>
          <w:szCs w:val="28"/>
        </w:rPr>
        <w:t xml:space="preserve">сотрудникам </w:t>
      </w:r>
      <w:r w:rsidR="00AD6F95">
        <w:rPr>
          <w:rFonts w:ascii="Times New Roman" w:hAnsi="Times New Roman" w:cs="Times New Roman"/>
          <w:sz w:val="28"/>
          <w:szCs w:val="28"/>
        </w:rPr>
        <w:t>М</w:t>
      </w:r>
      <w:r w:rsidRPr="00A07A20">
        <w:rPr>
          <w:rFonts w:ascii="Times New Roman" w:hAnsi="Times New Roman" w:cs="Times New Roman"/>
          <w:sz w:val="28"/>
          <w:szCs w:val="28"/>
        </w:rPr>
        <w:t xml:space="preserve">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D6F95">
        <w:rPr>
          <w:rFonts w:ascii="Times New Roman" w:hAnsi="Times New Roman" w:cs="Times New Roman"/>
          <w:sz w:val="28"/>
          <w:szCs w:val="28"/>
        </w:rPr>
        <w:t xml:space="preserve">СОШ им.Р.Эльмурзаева </w:t>
      </w:r>
      <w:proofErr w:type="spellStart"/>
      <w:r w:rsidR="00AD6F95">
        <w:rPr>
          <w:rFonts w:ascii="Times New Roman" w:hAnsi="Times New Roman" w:cs="Times New Roman"/>
          <w:sz w:val="28"/>
          <w:szCs w:val="28"/>
        </w:rPr>
        <w:t>с.Хамби-Ирзи</w:t>
      </w:r>
      <w:proofErr w:type="spellEnd"/>
      <w:r w:rsidR="00AD6F95">
        <w:rPr>
          <w:rFonts w:ascii="Times New Roman" w:hAnsi="Times New Roman" w:cs="Times New Roman"/>
          <w:sz w:val="28"/>
          <w:szCs w:val="28"/>
        </w:rPr>
        <w:t>»</w:t>
      </w:r>
      <w:r w:rsidRPr="00A07A20">
        <w:rPr>
          <w:rFonts w:ascii="Times New Roman" w:hAnsi="Times New Roman" w:cs="Times New Roman"/>
          <w:sz w:val="28"/>
          <w:szCs w:val="28"/>
        </w:rPr>
        <w:t xml:space="preserve"> организован следующим образом:</w:t>
      </w:r>
    </w:p>
    <w:p w14:paraId="6A5F88FC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а) администрация оснащены компьютерами с доступом к сети «Интернет»;</w:t>
      </w:r>
    </w:p>
    <w:p w14:paraId="6E171C3D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б) компьютерные классы оснащены компьютерами с доступом к сети</w:t>
      </w:r>
    </w:p>
    <w:p w14:paraId="07A33132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«Интернет»;</w:t>
      </w:r>
    </w:p>
    <w:p w14:paraId="7B5D1C3F" w14:textId="3B365F3D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 xml:space="preserve">в) библиотека оснащена компьютерами с доступом к сети «Интернет», в т.ч.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A20">
        <w:rPr>
          <w:rFonts w:ascii="Times New Roman" w:hAnsi="Times New Roman" w:cs="Times New Roman"/>
          <w:sz w:val="28"/>
          <w:szCs w:val="28"/>
        </w:rPr>
        <w:t>компьютер обеспечивает доступ к справочно-правовой системе «Консультант плюс»;</w:t>
      </w:r>
    </w:p>
    <w:p w14:paraId="3E118AF5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г) учебные аудитории оснащены компьютерным и мультимедийным</w:t>
      </w:r>
    </w:p>
    <w:p w14:paraId="420CAC66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оборудованием;</w:t>
      </w:r>
    </w:p>
    <w:p w14:paraId="7B3EA542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д) локальная сеть подключена к сети «Интернет» по выделенной линии.</w:t>
      </w:r>
    </w:p>
    <w:p w14:paraId="2D56DDDF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Сотрудникам школы обеспечен доступ к ресурсам:</w:t>
      </w:r>
    </w:p>
    <w:p w14:paraId="788A8874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а) локальной сети Учреждения;</w:t>
      </w:r>
    </w:p>
    <w:p w14:paraId="75A1BF2D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б) сети «Интернет»;</w:t>
      </w:r>
    </w:p>
    <w:p w14:paraId="5930170F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в) справочно-правовой системы «Консультант плюс»</w:t>
      </w:r>
    </w:p>
    <w:p w14:paraId="24F18214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07A20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A07A20">
        <w:rPr>
          <w:rFonts w:ascii="Times New Roman" w:hAnsi="Times New Roman" w:cs="Times New Roman"/>
          <w:sz w:val="28"/>
          <w:szCs w:val="28"/>
        </w:rPr>
        <w:t xml:space="preserve"> рамках отдельных подразделений);</w:t>
      </w:r>
    </w:p>
    <w:p w14:paraId="6017F4C2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г) электронной библиотеки;</w:t>
      </w:r>
    </w:p>
    <w:p w14:paraId="121598DC" w14:textId="16B613A8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 xml:space="preserve">д) официального сайта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07A20">
        <w:rPr>
          <w:rFonts w:ascii="Times New Roman" w:hAnsi="Times New Roman" w:cs="Times New Roman"/>
          <w:sz w:val="28"/>
          <w:szCs w:val="28"/>
        </w:rPr>
        <w:t xml:space="preserve"> (https://</w:t>
      </w:r>
      <w:r w:rsidR="00466C1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466C18" w:rsidRPr="00466C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66C18">
        <w:rPr>
          <w:rFonts w:ascii="Times New Roman" w:hAnsi="Times New Roman" w:cs="Times New Roman"/>
          <w:sz w:val="28"/>
          <w:szCs w:val="28"/>
          <w:lang w:val="en-US"/>
        </w:rPr>
        <w:t>achhoy</w:t>
      </w:r>
      <w:proofErr w:type="spellEnd"/>
      <w:r w:rsidRPr="00A07A20">
        <w:rPr>
          <w:rFonts w:ascii="Times New Roman" w:hAnsi="Times New Roman" w:cs="Times New Roman"/>
          <w:sz w:val="28"/>
          <w:szCs w:val="28"/>
        </w:rPr>
        <w:t>.educhr.ru);</w:t>
      </w:r>
    </w:p>
    <w:p w14:paraId="6195F65A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е) внешних информационных систем:</w:t>
      </w:r>
    </w:p>
    <w:p w14:paraId="5118D102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официального сайта Президента России (http://www.news.kremlin.ru);</w:t>
      </w:r>
    </w:p>
    <w:p w14:paraId="40170C4C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официального сайта Правительства РФ (http://www.government.gov.ru);</w:t>
      </w:r>
    </w:p>
    <w:p w14:paraId="4F3F9FE4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официального сайта Совета безопасности России (http://www.scrf.gov.ru);</w:t>
      </w:r>
    </w:p>
    <w:p w14:paraId="56E5D753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официального сайта ФСБ России (http://www.fsb.ru);</w:t>
      </w:r>
    </w:p>
    <w:p w14:paraId="4A8281C3" w14:textId="7574EE5E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 xml:space="preserve">- официального сайта Министерства образования и науки </w:t>
      </w: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14:paraId="0BB9044A" w14:textId="59F2305E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lastRenderedPageBreak/>
        <w:t>(http://www.mon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A07A20">
        <w:rPr>
          <w:rFonts w:ascii="Times New Roman" w:hAnsi="Times New Roman" w:cs="Times New Roman"/>
          <w:sz w:val="28"/>
          <w:szCs w:val="28"/>
        </w:rPr>
        <w:t>.ru);</w:t>
      </w:r>
    </w:p>
    <w:p w14:paraId="53E63451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официального сайта МЧС России (http://www.mchs.gov.ru);</w:t>
      </w:r>
    </w:p>
    <w:p w14:paraId="4171F26C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федерального центра информационно-образовательных ресурсов</w:t>
      </w:r>
    </w:p>
    <w:p w14:paraId="4B6E01C2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(http://www.fcior.edu.ru);</w:t>
      </w:r>
    </w:p>
    <w:p w14:paraId="5646583A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Министерства труда и социальной защиты Российской Федерации</w:t>
      </w:r>
    </w:p>
    <w:p w14:paraId="63B3805C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(http://www.rosmintrud.ru);</w:t>
      </w:r>
    </w:p>
    <w:p w14:paraId="78503AB6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федерального портала «Российское образование» (http://www.edu.ru);</w:t>
      </w:r>
    </w:p>
    <w:p w14:paraId="72BEC9C8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7A20">
        <w:rPr>
          <w:rFonts w:ascii="Times New Roman" w:hAnsi="Times New Roman" w:cs="Times New Roman"/>
          <w:sz w:val="28"/>
          <w:szCs w:val="28"/>
        </w:rPr>
        <w:t>- официального сайта Комитета по вопросам законности, правопорядка и</w:t>
      </w:r>
    </w:p>
    <w:p w14:paraId="1C4FEBF4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безопасности (http://www.zakon.gov.spb.ru);</w:t>
      </w:r>
    </w:p>
    <w:p w14:paraId="411BB181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сайта по гражданской обороне (http://www.gr-obor.narod.ru);</w:t>
      </w:r>
    </w:p>
    <w:p w14:paraId="5E756EBD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официального сайта Госгортехнадзора России (http://www.gosnadzor.ru);</w:t>
      </w:r>
    </w:p>
    <w:p w14:paraId="5A26306F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сайта ФГУП НТЦ «Промышленная безопасность» (http://www.safety.ru);</w:t>
      </w:r>
    </w:p>
    <w:p w14:paraId="061D021F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сайта издательства Российской газеты (http://www.rg.ru);</w:t>
      </w:r>
    </w:p>
    <w:p w14:paraId="21E7130A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федерального портала «Российское образование» (http://www.edu.ru);</w:t>
      </w:r>
    </w:p>
    <w:p w14:paraId="38D22DD1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сайта «Пожарная безопасность» (http://www.fire.mchs.gov.ru);</w:t>
      </w:r>
    </w:p>
    <w:p w14:paraId="723473D4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сайта «Культура безопасности» (http://www.culture.mchs.gov.ru);</w:t>
      </w:r>
    </w:p>
    <w:p w14:paraId="614C821A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официального сайта Комитета по науке и высшей школе</w:t>
      </w:r>
    </w:p>
    <w:p w14:paraId="4F280379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(http://www.knvsh.gov.spb.ru);</w:t>
      </w:r>
    </w:p>
    <w:p w14:paraId="4D1A259A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единой коллекции цифровых образовательных ресурсов (http://www.schoolcollection.edu.ru);</w:t>
      </w:r>
    </w:p>
    <w:p w14:paraId="406BBD9A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информационной системы «Единое окно доступа к образовательным ресурсам»</w:t>
      </w:r>
    </w:p>
    <w:p w14:paraId="00559C7C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(http://window.edu.ru);</w:t>
      </w:r>
    </w:p>
    <w:p w14:paraId="6F60E4DC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портала детской безопасности (http://www.spas-extreme.ru).</w:t>
      </w:r>
    </w:p>
    <w:p w14:paraId="7338C561" w14:textId="1E8D93D4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 xml:space="preserve">В </w:t>
      </w:r>
      <w:r w:rsidR="00AD6F95" w:rsidRPr="00AD6F95">
        <w:rPr>
          <w:rFonts w:ascii="Times New Roman" w:hAnsi="Times New Roman" w:cs="Times New Roman"/>
          <w:sz w:val="28"/>
          <w:szCs w:val="28"/>
        </w:rPr>
        <w:t xml:space="preserve">МБОУ «СОШ им.Р.Эльмурзаева </w:t>
      </w:r>
      <w:proofErr w:type="spellStart"/>
      <w:r w:rsidR="00AD6F95" w:rsidRPr="00AD6F95">
        <w:rPr>
          <w:rFonts w:ascii="Times New Roman" w:hAnsi="Times New Roman" w:cs="Times New Roman"/>
          <w:sz w:val="28"/>
          <w:szCs w:val="28"/>
        </w:rPr>
        <w:t>с.Хамби-Ирзи</w:t>
      </w:r>
      <w:proofErr w:type="spellEnd"/>
      <w:r w:rsidR="00AD6F95" w:rsidRPr="00AD6F95">
        <w:rPr>
          <w:rFonts w:ascii="Times New Roman" w:hAnsi="Times New Roman" w:cs="Times New Roman"/>
          <w:sz w:val="28"/>
          <w:szCs w:val="28"/>
        </w:rPr>
        <w:t xml:space="preserve">» </w:t>
      </w:r>
      <w:r w:rsidRPr="00A07A20">
        <w:rPr>
          <w:rFonts w:ascii="Times New Roman" w:hAnsi="Times New Roman" w:cs="Times New Roman"/>
          <w:sz w:val="28"/>
          <w:szCs w:val="28"/>
        </w:rPr>
        <w:t>создан, постоянно пополняющийся и обновляющийся сайт, на</w:t>
      </w:r>
    </w:p>
    <w:p w14:paraId="63F91365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котором располагается информация:</w:t>
      </w:r>
    </w:p>
    <w:p w14:paraId="6569FEF4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а) сведения о школе:</w:t>
      </w:r>
    </w:p>
    <w:p w14:paraId="2E66BABF" w14:textId="606B572E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основные сведения;</w:t>
      </w:r>
    </w:p>
    <w:p w14:paraId="3616FEA4" w14:textId="4CDD49F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структура и органы управления;</w:t>
      </w:r>
    </w:p>
    <w:p w14:paraId="2B339778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lastRenderedPageBreak/>
        <w:t>- документы;</w:t>
      </w:r>
    </w:p>
    <w:p w14:paraId="7546B1C7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образование;</w:t>
      </w:r>
    </w:p>
    <w:p w14:paraId="341F21AB" w14:textId="7E31858C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руководство. Педагогический состав;</w:t>
      </w:r>
    </w:p>
    <w:p w14:paraId="295B790F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материально-техническое обеспечение и оснащенность образовательного</w:t>
      </w:r>
    </w:p>
    <w:p w14:paraId="3540096B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процесса;</w:t>
      </w:r>
    </w:p>
    <w:p w14:paraId="74B626F5" w14:textId="7465BDDC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платные образовательные услуги;</w:t>
      </w:r>
    </w:p>
    <w:p w14:paraId="0B018416" w14:textId="25A6B035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финансово-хозяйственная деятельность;</w:t>
      </w:r>
    </w:p>
    <w:p w14:paraId="5434F5DD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- вакантные места для приема (перевода);</w:t>
      </w:r>
    </w:p>
    <w:p w14:paraId="0EC91021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б) достижения;</w:t>
      </w:r>
    </w:p>
    <w:p w14:paraId="527C8A98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в) новости;</w:t>
      </w:r>
    </w:p>
    <w:p w14:paraId="0EDDC370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г) методический материал для слушателей;</w:t>
      </w:r>
    </w:p>
    <w:p w14:paraId="6C9F4779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д) нормативно-правовые документы в области безопасности</w:t>
      </w:r>
    </w:p>
    <w:p w14:paraId="3585D81B" w14:textId="77777777" w:rsidR="00A07A20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14:paraId="5D86DF78" w14:textId="6AC0540E" w:rsidR="00655D65" w:rsidRPr="00A07A20" w:rsidRDefault="00A07A20" w:rsidP="00A07A20">
      <w:pPr>
        <w:rPr>
          <w:rFonts w:ascii="Times New Roman" w:hAnsi="Times New Roman" w:cs="Times New Roman"/>
          <w:sz w:val="28"/>
          <w:szCs w:val="28"/>
        </w:rPr>
      </w:pPr>
      <w:r w:rsidRPr="00A07A20">
        <w:rPr>
          <w:rFonts w:ascii="Times New Roman" w:hAnsi="Times New Roman" w:cs="Times New Roman"/>
          <w:sz w:val="28"/>
          <w:szCs w:val="28"/>
        </w:rPr>
        <w:t>е) ссылки на сайты, связанные с образовательными ресурсами.</w:t>
      </w:r>
    </w:p>
    <w:sectPr w:rsidR="00655D65" w:rsidRPr="00A0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F1"/>
    <w:rsid w:val="00327BB1"/>
    <w:rsid w:val="00376AF1"/>
    <w:rsid w:val="00466C18"/>
    <w:rsid w:val="00655D65"/>
    <w:rsid w:val="00903447"/>
    <w:rsid w:val="00A07A20"/>
    <w:rsid w:val="00A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8B87"/>
  <w15:chartTrackingRefBased/>
  <w15:docId w15:val="{A4CA4FA1-1AD8-432B-B247-BCC2E4F0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2023-10-14T12:44:00Z</cp:lastPrinted>
  <dcterms:created xsi:type="dcterms:W3CDTF">2023-10-14T12:39:00Z</dcterms:created>
  <dcterms:modified xsi:type="dcterms:W3CDTF">2025-10-11T10:48:00Z</dcterms:modified>
</cp:coreProperties>
</file>